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Algebraic hyperbolicity of Moduli spaces of smooth varieties of general type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bookmarkStart w:id="0" w:name="_GoBack"/>
      <w:bookmarkEnd w:id="0"/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Chuanhao Wei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Stony Brook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Fri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Jan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.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7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th,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102, Shanghai Center for Mathematical Sciences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Abstract: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 In this talk, I will introduce the hyperbolicity part of the Shafarevich Conjecture, which claims that a family of smooth curves of g&gt;1 over C^* must be isotrivial, and its generalizations. In particular, I'll show our recent result, which shows that the log-Kodaira dimension of the base space of a family of smooth projective varieties is no less than the family's variation.</w:t>
      </w:r>
    </w:p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2FF24106"/>
    <w:rsid w:val="456209B1"/>
    <w:rsid w:val="4C125D9D"/>
    <w:rsid w:val="506F70F6"/>
    <w:rsid w:val="5966161E"/>
    <w:rsid w:val="601102EC"/>
    <w:rsid w:val="619D6189"/>
    <w:rsid w:val="74B0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510</Characters>
  <Lines>1</Lines>
  <Paragraphs>1</Paragraphs>
  <TotalTime>7</TotalTime>
  <ScaleCrop>false</ScaleCrop>
  <LinksUpToDate>false</LinksUpToDate>
  <CharactersWithSpaces>599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Maggie</cp:lastModifiedBy>
  <dcterms:modified xsi:type="dcterms:W3CDTF">2020-01-15T01:51:06Z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