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r>
        <w:rPr>
          <w:rFonts w:hint="eastAsia"/>
        </w:rPr>
        <w:drawing>
          <wp:anchor distT="0" distB="0" distL="114300" distR="114300" simplePos="0" relativeHeight="251658240" behindDoc="1" locked="0" layoutInCell="1" allowOverlap="1">
            <wp:simplePos x="0" y="0"/>
            <wp:positionH relativeFrom="column">
              <wp:posOffset>-1152525</wp:posOffset>
            </wp:positionH>
            <wp:positionV relativeFrom="paragraph">
              <wp:posOffset>-934720</wp:posOffset>
            </wp:positionV>
            <wp:extent cx="7588885" cy="10734040"/>
            <wp:effectExtent l="0" t="0" r="12065" b="10160"/>
            <wp:wrapNone/>
            <wp:docPr id="1" name="图片 1" descr="C:\Users\Administrator\Desktop\数学中心 海报定稿-01.jpg数学中心 海报定稿-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Desktop\数学中心 海报定稿-01.jpg数学中心 海报定稿-01"/>
                    <pic:cNvPicPr>
                      <a:picLocks noChangeAspect="1"/>
                    </pic:cNvPicPr>
                  </pic:nvPicPr>
                  <pic:blipFill>
                    <a:blip r:embed="rId4"/>
                    <a:srcRect/>
                    <a:stretch>
                      <a:fillRect/>
                    </a:stretch>
                  </pic:blipFill>
                  <pic:spPr>
                    <a:xfrm>
                      <a:off x="0" y="0"/>
                      <a:ext cx="7588885" cy="10734040"/>
                    </a:xfrm>
                    <a:prstGeom prst="rect">
                      <a:avLst/>
                    </a:prstGeom>
                  </pic:spPr>
                </pic:pic>
              </a:graphicData>
            </a:graphic>
          </wp:anchor>
        </w:drawing>
      </w:r>
    </w:p>
    <w:p/>
    <w:p/>
    <w:p/>
    <w:p/>
    <w:p/>
    <w:p/>
    <w:p/>
    <w:p>
      <w:pPr>
        <w:rPr>
          <w:rFonts w:hint="eastAsia"/>
        </w:rPr>
      </w:pPr>
    </w:p>
    <w:p>
      <w:pPr>
        <w:autoSpaceDE w:val="0"/>
        <w:autoSpaceDN w:val="0"/>
        <w:adjustRightInd w:val="0"/>
        <w:spacing w:line="440" w:lineRule="exact"/>
        <w:jc w:val="center"/>
        <w:rPr>
          <w:rFonts w:ascii="Times New Roman" w:hAnsi="Times New Roman"/>
          <w:b/>
          <w:color w:val="943634"/>
          <w:kern w:val="0"/>
          <w:sz w:val="32"/>
          <w:szCs w:val="32"/>
          <w14:shadow w14:blurRad="50800" w14:dist="38100" w14:dir="2700000" w14:sx="100000" w14:sy="100000" w14:kx="0" w14:ky="0" w14:algn="tl">
            <w14:srgbClr w14:val="000000">
              <w14:alpha w14:val="60000"/>
            </w14:srgbClr>
          </w14:shadow>
        </w:rPr>
      </w:pPr>
      <w:r>
        <w:rPr>
          <w:rFonts w:hint="eastAsia" w:ascii="Arial" w:hAnsi="Arial" w:cs="Arial"/>
          <w:b/>
          <w:i/>
          <w:smallCaps/>
          <w:color w:val="00B0F0"/>
          <w:kern w:val="0"/>
          <w:sz w:val="36"/>
          <w:szCs w:val="36"/>
          <w14:shadow w14:blurRad="50800" w14:dist="38100" w14:dir="2700000" w14:sx="100000" w14:sy="100000" w14:kx="0" w14:ky="0" w14:algn="tl">
            <w14:srgbClr w14:val="000000">
              <w14:alpha w14:val="60000"/>
            </w14:srgbClr>
          </w14:shadow>
        </w:rPr>
        <w:t>Singularity type of the long-time Kahler-Ricci flow</w:t>
      </w:r>
    </w:p>
    <w:p>
      <w:pPr>
        <w:autoSpaceDE w:val="0"/>
        <w:autoSpaceDN w:val="0"/>
        <w:adjustRightInd w:val="0"/>
        <w:spacing w:line="580" w:lineRule="exact"/>
        <w:jc w:val="center"/>
        <w:rPr>
          <w:rFonts w:ascii="Times New Roman" w:hAnsi="Times New Roman"/>
          <w:b/>
          <w:color w:val="943634"/>
          <w:kern w:val="0"/>
          <w:sz w:val="32"/>
          <w:szCs w:val="32"/>
          <w14:shadow w14:blurRad="50800" w14:dist="38100" w14:dir="2700000" w14:sx="100000" w14:sy="100000" w14:kx="0" w14:ky="0" w14:algn="tl">
            <w14:srgbClr w14:val="000000">
              <w14:alpha w14:val="60000"/>
            </w14:srgbClr>
          </w14:shadow>
        </w:rPr>
      </w:pPr>
    </w:p>
    <w:p>
      <w:pPr>
        <w:autoSpaceDE w:val="0"/>
        <w:autoSpaceDN w:val="0"/>
        <w:adjustRightInd w:val="0"/>
        <w:spacing w:line="580" w:lineRule="exact"/>
        <w:jc w:val="center"/>
        <w:rPr>
          <w:rFonts w:ascii="Times New Roman" w:hAnsi="Times New Roman"/>
          <w:b/>
          <w:color w:val="943634"/>
          <w:kern w:val="0"/>
          <w:sz w:val="32"/>
          <w:szCs w:val="32"/>
          <w14:shadow w14:blurRad="50800" w14:dist="38100" w14:dir="2700000" w14:sx="100000" w14:sy="100000" w14:kx="0" w14:ky="0" w14:algn="tl">
            <w14:srgbClr w14:val="000000">
              <w14:alpha w14:val="60000"/>
            </w14:srgbClr>
          </w14:shadow>
        </w:rPr>
      </w:pPr>
      <w:r>
        <w:rPr>
          <w:rFonts w:hint="eastAsia" w:ascii="Times New Roman" w:hAnsi="Times New Roman"/>
          <w:b/>
          <w:color w:val="943634"/>
          <w:kern w:val="0"/>
          <w:sz w:val="32"/>
          <w:szCs w:val="32"/>
          <w14:shadow w14:blurRad="50800" w14:dist="38100" w14:dir="2700000" w14:sx="100000" w14:sy="100000" w14:kx="0" w14:ky="0" w14:algn="tl">
            <w14:srgbClr w14:val="000000">
              <w14:alpha w14:val="60000"/>
            </w14:srgbClr>
          </w14:shadow>
        </w:rPr>
        <w:t xml:space="preserve">Speaker: </w:t>
      </w:r>
      <w:r>
        <w:rPr>
          <w:rFonts w:hint="default" w:ascii="Times New Roman" w:hAnsi="Times New Roman"/>
          <w:b/>
          <w:color w:val="943634"/>
          <w:kern w:val="0"/>
          <w:sz w:val="32"/>
          <w:szCs w:val="32"/>
          <w14:shadow w14:blurRad="50800" w14:dist="38100" w14:dir="2700000" w14:sx="100000" w14:sy="100000" w14:kx="0" w14:ky="0" w14:algn="tl">
            <w14:srgbClr w14:val="000000">
              <w14:alpha w14:val="60000"/>
            </w14:srgbClr>
          </w14:shadow>
        </w:rPr>
        <w:t>Yashan</w:t>
      </w:r>
      <w:r>
        <w:rPr>
          <w:rFonts w:ascii="Times New Roman" w:hAnsi="Times New Roman"/>
          <w:b/>
          <w:color w:val="943634"/>
          <w:kern w:val="0"/>
          <w:sz w:val="32"/>
          <w:szCs w:val="32"/>
          <w14:shadow w14:blurRad="50800" w14:dist="38100" w14:dir="2700000" w14:sx="100000" w14:sy="100000" w14:kx="0" w14:ky="0" w14:algn="tl">
            <w14:srgbClr w14:val="000000">
              <w14:alpha w14:val="60000"/>
            </w14:srgbClr>
          </w14:shadow>
        </w:rPr>
        <w:t xml:space="preserve"> Zhang</w:t>
      </w:r>
    </w:p>
    <w:p>
      <w:pPr>
        <w:widowControl/>
        <w:spacing w:line="380" w:lineRule="exact"/>
        <w:jc w:val="center"/>
        <w:rPr>
          <w:rFonts w:ascii="Times New Roman" w:hAnsi="Times New Roman"/>
          <w:b/>
          <w:color w:val="00B0F0"/>
          <w:kern w:val="0"/>
          <w:sz w:val="24"/>
        </w:rPr>
      </w:pPr>
      <w:r>
        <w:rPr>
          <w:rFonts w:ascii="Times New Roman" w:hAnsi="Times New Roman"/>
          <w:b/>
          <w:color w:val="943634"/>
          <w:kern w:val="0"/>
          <w:sz w:val="32"/>
          <w:szCs w:val="32"/>
          <w14:shadow w14:blurRad="50800" w14:dist="38100" w14:dir="2700000" w14:sx="100000" w14:sy="100000" w14:kx="0" w14:ky="0" w14:algn="tl">
            <w14:srgbClr w14:val="000000">
              <w14:alpha w14:val="60000"/>
            </w14:srgbClr>
          </w14:shadow>
        </w:rPr>
        <w:t>Hunan University</w:t>
      </w:r>
    </w:p>
    <w:p>
      <w:pPr>
        <w:widowControl/>
        <w:spacing w:line="380" w:lineRule="exact"/>
        <w:rPr>
          <w:rFonts w:ascii="Times New Roman" w:hAnsi="Times New Roman"/>
          <w:b/>
          <w:color w:val="00B0F0"/>
          <w:kern w:val="0"/>
          <w:sz w:val="24"/>
        </w:rPr>
      </w:pPr>
    </w:p>
    <w:p>
      <w:pPr>
        <w:widowControl/>
        <w:spacing w:line="380" w:lineRule="exact"/>
        <w:rPr>
          <w:rFonts w:ascii="Times New Roman" w:hAnsi="Times New Roman"/>
          <w:b/>
          <w:color w:val="00B0F0"/>
          <w:kern w:val="0"/>
          <w:sz w:val="24"/>
        </w:rPr>
      </w:pPr>
    </w:p>
    <w:p>
      <w:pPr>
        <w:widowControl/>
        <w:spacing w:line="380" w:lineRule="exact"/>
        <w:rPr>
          <w:rFonts w:ascii="Times New Roman" w:hAnsi="Times New Roman"/>
          <w:color w:val="00B0F0"/>
          <w:kern w:val="0"/>
          <w:sz w:val="30"/>
          <w:szCs w:val="30"/>
        </w:rPr>
      </w:pPr>
      <w:r>
        <w:rPr>
          <w:rFonts w:ascii="Times New Roman" w:hAnsi="Times New Roman"/>
          <w:b/>
          <w:color w:val="00B0F0"/>
          <w:kern w:val="0"/>
          <w:sz w:val="30"/>
          <w:szCs w:val="30"/>
        </w:rPr>
        <w:t>Time：</w:t>
      </w:r>
      <w:r>
        <w:rPr>
          <w:rFonts w:ascii="Times New Roman" w:hAnsi="Times New Roman"/>
          <w:b/>
          <w:color w:val="00B0F0"/>
          <w:kern w:val="0"/>
          <w:sz w:val="30"/>
          <w:szCs w:val="30"/>
        </w:rPr>
        <w:t>Wed</w:t>
      </w:r>
      <w:r>
        <w:rPr>
          <w:rFonts w:hint="eastAsia" w:ascii="Times New Roman" w:hAnsi="Times New Roman"/>
          <w:b/>
          <w:color w:val="00B0F0"/>
          <w:kern w:val="0"/>
          <w:sz w:val="30"/>
          <w:szCs w:val="30"/>
        </w:rPr>
        <w:t>,</w:t>
      </w:r>
      <w:r>
        <w:rPr>
          <w:rFonts w:ascii="Times New Roman" w:hAnsi="Times New Roman"/>
          <w:b/>
          <w:color w:val="00B0F0"/>
          <w:kern w:val="0"/>
          <w:sz w:val="30"/>
          <w:szCs w:val="30"/>
        </w:rPr>
        <w:t xml:space="preserve"> </w:t>
      </w:r>
      <w:r>
        <w:rPr>
          <w:rFonts w:ascii="Times New Roman" w:hAnsi="Times New Roman"/>
          <w:b/>
          <w:color w:val="00B0F0"/>
          <w:kern w:val="0"/>
          <w:sz w:val="30"/>
          <w:szCs w:val="30"/>
        </w:rPr>
        <w:t>June</w:t>
      </w:r>
      <w:r>
        <w:rPr>
          <w:rFonts w:ascii="Times New Roman" w:hAnsi="Times New Roman"/>
          <w:b/>
          <w:color w:val="00B0F0"/>
          <w:kern w:val="0"/>
          <w:sz w:val="30"/>
          <w:szCs w:val="30"/>
        </w:rPr>
        <w:t xml:space="preserve">. </w:t>
      </w:r>
      <w:r>
        <w:rPr>
          <w:rFonts w:ascii="Times New Roman" w:hAnsi="Times New Roman"/>
          <w:b/>
          <w:color w:val="00B0F0"/>
          <w:kern w:val="0"/>
          <w:sz w:val="30"/>
          <w:szCs w:val="30"/>
        </w:rPr>
        <w:t>1</w:t>
      </w:r>
      <w:r>
        <w:rPr>
          <w:rFonts w:ascii="Times New Roman" w:hAnsi="Times New Roman"/>
          <w:b/>
          <w:color w:val="00B0F0"/>
          <w:kern w:val="0"/>
          <w:sz w:val="30"/>
          <w:szCs w:val="30"/>
        </w:rPr>
        <w:t xml:space="preserve">7th, </w:t>
      </w:r>
      <w:r>
        <w:rPr>
          <w:rFonts w:ascii="Times New Roman" w:hAnsi="Times New Roman"/>
          <w:b/>
          <w:color w:val="00B0F0"/>
          <w:kern w:val="0"/>
          <w:sz w:val="30"/>
          <w:szCs w:val="30"/>
        </w:rPr>
        <w:t>15</w:t>
      </w:r>
      <w:r>
        <w:rPr>
          <w:rFonts w:ascii="Times New Roman" w:hAnsi="Times New Roman"/>
          <w:b/>
          <w:color w:val="00B0F0"/>
          <w:kern w:val="0"/>
          <w:sz w:val="30"/>
          <w:szCs w:val="30"/>
        </w:rPr>
        <w:t>:</w:t>
      </w:r>
      <w:r>
        <w:rPr>
          <w:rFonts w:ascii="Times New Roman" w:hAnsi="Times New Roman"/>
          <w:b/>
          <w:color w:val="00B0F0"/>
          <w:kern w:val="0"/>
          <w:sz w:val="30"/>
          <w:szCs w:val="30"/>
        </w:rPr>
        <w:t>0</w:t>
      </w:r>
      <w:r>
        <w:rPr>
          <w:rFonts w:ascii="Times New Roman" w:hAnsi="Times New Roman"/>
          <w:b/>
          <w:color w:val="00B0F0"/>
          <w:kern w:val="0"/>
          <w:sz w:val="30"/>
          <w:szCs w:val="30"/>
        </w:rPr>
        <w:t>0-1</w:t>
      </w:r>
      <w:r>
        <w:rPr>
          <w:rFonts w:ascii="Times New Roman" w:hAnsi="Times New Roman"/>
          <w:b/>
          <w:color w:val="00B0F0"/>
          <w:kern w:val="0"/>
          <w:sz w:val="30"/>
          <w:szCs w:val="30"/>
        </w:rPr>
        <w:t>7</w:t>
      </w:r>
      <w:r>
        <w:rPr>
          <w:rFonts w:ascii="Times New Roman" w:hAnsi="Times New Roman"/>
          <w:b/>
          <w:color w:val="00B0F0"/>
          <w:kern w:val="0"/>
          <w:sz w:val="30"/>
          <w:szCs w:val="30"/>
        </w:rPr>
        <w:t>:</w:t>
      </w:r>
      <w:r>
        <w:rPr>
          <w:rFonts w:ascii="Times New Roman" w:hAnsi="Times New Roman"/>
          <w:b/>
          <w:color w:val="00B0F0"/>
          <w:kern w:val="0"/>
          <w:sz w:val="30"/>
          <w:szCs w:val="30"/>
        </w:rPr>
        <w:t>00</w:t>
      </w:r>
    </w:p>
    <w:p>
      <w:pPr>
        <w:widowControl/>
        <w:spacing w:line="380" w:lineRule="exact"/>
        <w:rPr>
          <w:rFonts w:hint="eastAsia" w:ascii="Times New Roman" w:hAnsi="Times New Roman"/>
          <w:b/>
          <w:color w:val="00B0F0"/>
          <w:kern w:val="0"/>
          <w:sz w:val="30"/>
          <w:szCs w:val="30"/>
        </w:rPr>
      </w:pPr>
      <w:r>
        <w:rPr>
          <w:rFonts w:ascii="Times New Roman" w:hAnsi="Times New Roman"/>
          <w:b/>
          <w:color w:val="00B0F0"/>
          <w:kern w:val="0"/>
          <w:sz w:val="30"/>
          <w:szCs w:val="30"/>
        </w:rPr>
        <w:t xml:space="preserve">Tencent room </w:t>
      </w:r>
      <w:r>
        <w:rPr>
          <w:rFonts w:ascii="Times New Roman" w:hAnsi="Times New Roman"/>
          <w:b/>
          <w:color w:val="00B0F0"/>
          <w:kern w:val="0"/>
          <w:sz w:val="30"/>
          <w:szCs w:val="30"/>
        </w:rPr>
        <w:t xml:space="preserve">: </w:t>
      </w:r>
      <w:r>
        <w:rPr>
          <w:rFonts w:hint="eastAsia" w:ascii="Times New Roman" w:hAnsi="Times New Roman"/>
          <w:b/>
          <w:color w:val="00B0F0"/>
          <w:kern w:val="0"/>
          <w:sz w:val="30"/>
          <w:szCs w:val="30"/>
        </w:rPr>
        <w:t>728 898 629</w:t>
      </w:r>
      <w:r>
        <w:rPr>
          <w:rFonts w:hint="default" w:ascii="Times New Roman" w:hAnsi="Times New Roman"/>
          <w:b/>
          <w:color w:val="00B0F0"/>
          <w:kern w:val="0"/>
          <w:sz w:val="30"/>
          <w:szCs w:val="30"/>
        </w:rPr>
        <w:t xml:space="preserve">  Code: 141592</w:t>
      </w:r>
    </w:p>
    <w:p>
      <w:pPr>
        <w:widowControl/>
        <w:spacing w:line="380" w:lineRule="exact"/>
        <w:rPr>
          <w:rFonts w:ascii="Times New Roman" w:hAnsi="Times New Roman"/>
          <w:color w:val="00B0F0"/>
          <w:kern w:val="0"/>
          <w:sz w:val="28"/>
          <w:szCs w:val="28"/>
        </w:rPr>
      </w:pPr>
    </w:p>
    <w:p>
      <w:pPr>
        <w:widowControl/>
        <w:spacing w:line="380" w:lineRule="exact"/>
        <w:rPr>
          <w:rFonts w:ascii="Times New Roman" w:hAnsi="Times New Roman"/>
          <w:b/>
          <w:color w:val="000000"/>
          <w:kern w:val="0"/>
          <w:sz w:val="28"/>
          <w:szCs w:val="28"/>
        </w:rPr>
      </w:pPr>
    </w:p>
    <w:p>
      <w:pPr>
        <w:widowControl/>
        <w:spacing w:line="380" w:lineRule="exact"/>
        <w:rPr>
          <w:rFonts w:ascii="Times New Roman" w:hAnsi="Times New Roman"/>
          <w:b/>
          <w:color w:val="000000"/>
          <w:kern w:val="0"/>
          <w:sz w:val="28"/>
          <w:szCs w:val="28"/>
        </w:rPr>
      </w:pPr>
    </w:p>
    <w:p>
      <w:pPr>
        <w:spacing w:line="400" w:lineRule="exact"/>
        <w:rPr>
          <w:rFonts w:ascii="Times New Roman" w:hAnsi="Times New Roman"/>
          <w:b/>
          <w:color w:val="00B0F0"/>
          <w:kern w:val="0"/>
          <w:sz w:val="28"/>
          <w:szCs w:val="28"/>
        </w:rPr>
      </w:pPr>
      <w:r>
        <w:rPr>
          <w:rFonts w:hint="eastAsia" w:ascii="Times New Roman" w:hAnsi="Times New Roman"/>
          <w:b/>
          <w:color w:val="00B0F0"/>
          <w:kern w:val="0"/>
          <w:sz w:val="28"/>
          <w:szCs w:val="28"/>
        </w:rPr>
        <w:t xml:space="preserve">Abstract: </w:t>
      </w:r>
    </w:p>
    <w:p>
      <w:pPr>
        <w:pStyle w:val="4"/>
        <w:keepNext w:val="0"/>
        <w:keepLines w:val="0"/>
        <w:widowControl/>
        <w:suppressLineNumbers w:val="0"/>
        <w:spacing w:before="0" w:beforeAutospacing="0" w:after="0" w:afterAutospacing="0" w:line="380" w:lineRule="atLeast"/>
        <w:ind w:left="0" w:right="0"/>
        <w:jc w:val="left"/>
      </w:pPr>
      <w:r>
        <w:rPr>
          <w:rFonts w:ascii="Helvetica Neue" w:hAnsi="Helvetica Neue" w:eastAsia="Helvetica Neue" w:cs="Helvetica Neue"/>
          <w:color w:val="000000"/>
          <w:kern w:val="0"/>
          <w:sz w:val="26"/>
          <w:szCs w:val="26"/>
          <w:lang w:val="en-US" w:eastAsia="zh-CN" w:bidi="ar"/>
        </w:rPr>
        <w:t>Singularity type is an important aspect of the long-time Kahler-Ricci flow on compact minimal Kahler manifolds, which intimately relates to the underlying complex structure. In this talk we shall try to provide an overview of this topic, and discuss some criteria for type-lIb singularities basing on certain analytic or algebraic properties of the underlying manifolds.</w:t>
      </w:r>
    </w:p>
    <w:p>
      <w:pPr>
        <w:rPr>
          <w:sz w:val="28"/>
          <w:szCs w:val="28"/>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altName w:val="汉仪书宋二KW"/>
    <w:panose1 w:val="02000000000000000000"/>
    <w:charset w:val="86"/>
    <w:family w:val="auto"/>
    <w:pitch w:val="default"/>
    <w:sig w:usb0="00000001" w:usb1="08000000" w:usb2="00000000" w:usb3="00000000" w:csb0="00040000" w:csb1="00000000"/>
  </w:font>
  <w:font w:name="方正黑体_GBK">
    <w:altName w:val="苹方-简"/>
    <w:panose1 w:val="02000000000000000000"/>
    <w:charset w:val="00"/>
    <w:family w:val="auto"/>
    <w:pitch w:val="default"/>
    <w:sig w:usb0="00000001" w:usb1="08000000" w:usb2="00000000" w:usb3="00000000" w:csb0="00040000" w:csb1="00000000"/>
  </w:font>
  <w:font w:name="Cambria">
    <w:panose1 w:val="02040503050406030204"/>
    <w:charset w:val="00"/>
    <w:family w:val="roman"/>
    <w:pitch w:val="default"/>
    <w:sig w:usb0="E00006FF" w:usb1="420024FF" w:usb2="02000000" w:usb3="00000000" w:csb0="2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Arial">
    <w:panose1 w:val="020B0604020202090204"/>
    <w:charset w:val="00"/>
    <w:family w:val="swiss"/>
    <w:pitch w:val="default"/>
    <w:sig w:usb0="E0000AFF" w:usb1="00007843" w:usb2="00000001" w:usb3="00000000" w:csb0="400001BF" w:csb1="DFF70000"/>
  </w:font>
  <w:font w:name="Calibri Light">
    <w:altName w:val="Helvetica Neue"/>
    <w:panose1 w:val="020F0302020204030204"/>
    <w:charset w:val="00"/>
    <w:family w:val="swiss"/>
    <w:pitch w:val="default"/>
    <w:sig w:usb0="00000000" w:usb1="00000000"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9D6189"/>
    <w:rsid w:val="00082BEB"/>
    <w:rsid w:val="0032528A"/>
    <w:rsid w:val="009B264E"/>
    <w:rsid w:val="00A7268D"/>
    <w:rsid w:val="00AE6A18"/>
    <w:rsid w:val="00B86719"/>
    <w:rsid w:val="00FB289E"/>
    <w:rsid w:val="088B6569"/>
    <w:rsid w:val="456209B1"/>
    <w:rsid w:val="5966161E"/>
    <w:rsid w:val="619D6189"/>
    <w:rsid w:val="665483C1"/>
    <w:rsid w:val="EFFFDFEB"/>
    <w:rsid w:val="FF9670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unhideWhenUsed/>
    <w:uiPriority w:val="1"/>
  </w:style>
  <w:style w:type="table" w:default="1" w:styleId="6">
    <w:name w:val="Normal Table"/>
    <w:unhideWhenUsed/>
    <w:qFormat/>
    <w:uiPriority w:val="99"/>
    <w:tblPr>
      <w:tblCellMar>
        <w:top w:w="0" w:type="dxa"/>
        <w:left w:w="108" w:type="dxa"/>
        <w:bottom w:w="0" w:type="dxa"/>
        <w:right w:w="108" w:type="dxa"/>
      </w:tblCellMar>
    </w:tblPr>
  </w:style>
  <w:style w:type="paragraph" w:styleId="2">
    <w:name w:val="footer"/>
    <w:basedOn w:val="1"/>
    <w:link w:val="8"/>
    <w:qFormat/>
    <w:uiPriority w:val="0"/>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uiPriority w:val="0"/>
    <w:rPr>
      <w:sz w:val="24"/>
    </w:rPr>
  </w:style>
  <w:style w:type="character" w:customStyle="1" w:styleId="7">
    <w:name w:val="页眉 Char"/>
    <w:basedOn w:val="5"/>
    <w:link w:val="3"/>
    <w:qFormat/>
    <w:uiPriority w:val="0"/>
    <w:rPr>
      <w:kern w:val="2"/>
      <w:sz w:val="18"/>
      <w:szCs w:val="18"/>
    </w:rPr>
  </w:style>
  <w:style w:type="character" w:customStyle="1" w:styleId="8">
    <w:name w:val="页脚 Char"/>
    <w:basedOn w:val="5"/>
    <w:link w:val="2"/>
    <w:qFormat/>
    <w:uiPriority w:val="0"/>
    <w:rPr>
      <w:kern w:val="2"/>
      <w:sz w:val="18"/>
      <w:szCs w:val="18"/>
    </w:rPr>
  </w:style>
  <w:style w:type="paragraph" w:customStyle="1" w:styleId="9">
    <w:name w:val="p1"/>
    <w:basedOn w:val="1"/>
    <w:uiPriority w:val="0"/>
    <w:pPr>
      <w:spacing w:before="0" w:beforeAutospacing="0" w:after="0" w:afterAutospacing="0" w:line="380" w:lineRule="atLeast"/>
      <w:ind w:left="0" w:right="0"/>
      <w:jc w:val="left"/>
    </w:pPr>
    <w:rPr>
      <w:rFonts w:ascii="Helvetica Neue" w:hAnsi="Helvetica Neue" w:eastAsia="Helvetica Neue" w:cs="Helvetica Neue"/>
      <w:color w:val="000000"/>
      <w:kern w:val="0"/>
      <w:sz w:val="26"/>
      <w:szCs w:val="26"/>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85</Words>
  <Characters>479</Characters>
  <Lines>3</Lines>
  <Paragraphs>1</Paragraphs>
  <ScaleCrop>false</ScaleCrop>
  <LinksUpToDate>false</LinksUpToDate>
  <CharactersWithSpaces>557</CharactersWithSpaces>
  <Application>WPS Office_2.0.1.3256_F1E327BC-269C-435d-A152-05C5408002CA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2019-12-04T17:45:00Z</dcterms:created>
  <dc:creator>Administrator</dc:creator>
  <cp:lastModifiedBy>loki</cp:lastModifiedBy>
  <dcterms:modified xsi:type="dcterms:W3CDTF">2020-06-08T13:59:20Z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2052-2.0.1.3256</vt:lpwstr>
  </property>
</Properties>
</file>