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>
      <w:pPr>
        <w:rPr>
          <w:rFonts w:hint="eastAsia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Paley-Wiener type th</w:t>
      </w:r>
      <w:r>
        <w:rPr>
          <w:rFonts w:hint="default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bookmarkStart w:id="0" w:name="_GoBack"/>
      <w:bookmarkEnd w:id="0"/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orems and their applications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default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Weixiong Mai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Sun Yat-sen University (Zhuhai Campus)</w:t>
      </w: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Time：Wed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Jul. 29th, 15:00-16:00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Tencent room :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904 775 037</w:t>
      </w:r>
      <w:r>
        <w:rPr>
          <w:rFonts w:hint="default" w:ascii="Times New Roman" w:hAnsi="Times New Roman"/>
          <w:b/>
          <w:color w:val="00B0F0"/>
          <w:kern w:val="0"/>
          <w:sz w:val="30"/>
          <w:szCs w:val="30"/>
        </w:rPr>
        <w:t xml:space="preserve">  Code: 141592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>
      <w:pPr>
        <w:spacing w:line="400" w:lineRule="exact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Helvetica Neue" w:hAnsi="Helvetica Neue" w:eastAsia="Helvetica Neue" w:cs="Helvetica Neue"/>
          <w:color w:val="000000"/>
          <w:kern w:val="0"/>
          <w:sz w:val="26"/>
          <w:szCs w:val="26"/>
          <w:lang w:val="en-US" w:eastAsia="zh-CN" w:bidi="ar"/>
        </w:rPr>
        <w:t>In this talk I will briefly introduce some Paley-Wiener type theorems in the Clifford algebra setting. The PW type theorems are related to a decomposition of some function spaces. Using the PW type theorems, one can also characterize the Hardy and Bergman spaces, and construct the Szego and Bergman kernels.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32528A"/>
    <w:rsid w:val="009B264E"/>
    <w:rsid w:val="00A7268D"/>
    <w:rsid w:val="00AE6A18"/>
    <w:rsid w:val="00B86719"/>
    <w:rsid w:val="00FB289E"/>
    <w:rsid w:val="088B6569"/>
    <w:rsid w:val="2FDFE007"/>
    <w:rsid w:val="456209B1"/>
    <w:rsid w:val="5966161E"/>
    <w:rsid w:val="619D6189"/>
    <w:rsid w:val="665483C1"/>
    <w:rsid w:val="77A306F3"/>
    <w:rsid w:val="7FFF01F3"/>
    <w:rsid w:val="BFBFDA19"/>
    <w:rsid w:val="EFFFDFEB"/>
    <w:rsid w:val="FCDE6BD2"/>
    <w:rsid w:val="FF96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9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479</Characters>
  <Lines>3</Lines>
  <Paragraphs>1</Paragraphs>
  <ScaleCrop>false</ScaleCrop>
  <LinksUpToDate>false</LinksUpToDate>
  <CharactersWithSpaces>557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2019-12-05T09:45:00Z</dcterms:created>
  <dc:creator>Administrator</dc:creator>
  <cp:lastModifiedBy>loki</cp:lastModifiedBy>
  <dcterms:modified xsi:type="dcterms:W3CDTF">2020-07-16T17:42:28Z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